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36" w:rsidRDefault="005F1936" w:rsidP="005F1936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  <w:r w:rsidRPr="005F1936">
        <w:rPr>
          <w:bCs w:val="0"/>
          <w:sz w:val="28"/>
          <w:szCs w:val="28"/>
        </w:rPr>
        <w:t>Правила подготовки к процедуре сдачи анализов</w:t>
      </w:r>
    </w:p>
    <w:p w:rsidR="005F1936" w:rsidRPr="005F1936" w:rsidRDefault="005F1936" w:rsidP="005F1936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ООО МЦ "КЛИНИКА НА ПИРОГОВА"</w:t>
      </w:r>
    </w:p>
    <w:p w:rsidR="005F1936" w:rsidRPr="005F1936" w:rsidRDefault="005F1936" w:rsidP="005F19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F1936" w:rsidRPr="005F1936" w:rsidRDefault="005F1936" w:rsidP="005F1936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936">
        <w:rPr>
          <w:rFonts w:ascii="Times New Roman" w:hAnsi="Times New Roman" w:cs="Times New Roman"/>
          <w:color w:val="auto"/>
          <w:sz w:val="24"/>
          <w:szCs w:val="24"/>
        </w:rPr>
        <w:t>Кровь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 xml:space="preserve">Рекомендации составлены на основании </w:t>
      </w:r>
      <w:proofErr w:type="spellStart"/>
      <w:r w:rsidRPr="005F1936">
        <w:t>ГОСТа</w:t>
      </w:r>
      <w:proofErr w:type="spellEnd"/>
      <w:r w:rsidRPr="005F1936">
        <w:t xml:space="preserve"> РФ 53133.1-2008 – «Правила ведения </w:t>
      </w:r>
      <w:proofErr w:type="spellStart"/>
      <w:r w:rsidRPr="005F1936">
        <w:t>преаналитического</w:t>
      </w:r>
      <w:proofErr w:type="spellEnd"/>
      <w:r w:rsidRPr="005F1936">
        <w:t xml:space="preserve"> этапа»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1) Забор крови осуществляется натощак, при воздержании от алкоголя и курения, при некоторых видах исследования после 12 часового голодания ( в частности при исследовании липидной панели).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Воду разрешается пить только простую (без ароматических и вкусовых добавок и сахара). За 2 дня до забора крови пациенту желательно исключить из рациона жирную и жареную пищу, а также любые алкогольные напитки; необходимо воздержаться от курения за несколько часов до забора крови. В случаях, когда забор крови после длительного голодания невозможен, следует сдавать кровь после 6-ти часового голодания, исключив из последнего приема пищи высоко калорийную и жирную пищу.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2) Забор крови лучше всего осуществлять в 7-9 часов утра.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 xml:space="preserve">3) Следует прекратить прием лекарственных препаратов за 2-3 дня до проведения теста, если это возможно по состоянию пациента. Если отмена лекарств не желательно, следует их возможное влияние учитывать при </w:t>
      </w:r>
      <w:proofErr w:type="spellStart"/>
      <w:r w:rsidRPr="005F1936">
        <w:t>интерперетации</w:t>
      </w:r>
      <w:proofErr w:type="spellEnd"/>
      <w:r w:rsidRPr="005F1936">
        <w:t xml:space="preserve"> результатов. В случаях, когда </w:t>
      </w:r>
      <w:proofErr w:type="spellStart"/>
      <w:r w:rsidRPr="005F1936">
        <w:t>прекращениеприема</w:t>
      </w:r>
      <w:proofErr w:type="spellEnd"/>
      <w:r w:rsidRPr="005F1936">
        <w:t xml:space="preserve"> лекарств не предоставляется возможным, следует указать </w:t>
      </w:r>
      <w:proofErr w:type="spellStart"/>
      <w:r w:rsidRPr="005F1936">
        <w:t>принимае</w:t>
      </w:r>
      <w:proofErr w:type="spellEnd"/>
      <w:r w:rsidRPr="005F1936">
        <w:t xml:space="preserve"> </w:t>
      </w:r>
      <w:proofErr w:type="spellStart"/>
      <w:r w:rsidRPr="005F1936">
        <w:t>мые</w:t>
      </w:r>
      <w:proofErr w:type="spellEnd"/>
      <w:r w:rsidRPr="005F1936">
        <w:t xml:space="preserve"> препараты в направительном бланке. </w:t>
      </w:r>
      <w:r w:rsidRPr="005F1936">
        <w:rPr>
          <w:b/>
          <w:bCs/>
        </w:rPr>
        <w:t>Прием лекарственных средств осуществляется после забора крови</w:t>
      </w:r>
      <w:r w:rsidRPr="005F1936">
        <w:t>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4) Перед забором крови необходимо избегать интенсивную физическую нагрузку в течение 24-х часов.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5) Перед взятием биоматериала рекомендуется покой 15-30 минут. Физическое напряжение (например, быстрая ходьба, бег, подъем по лестнице), а также эмоциональное возбуждение – могут повлиять на результаты лабораторного исследования.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6) Забор биоматериала производится до выполнения диагностических, терапевтических (</w:t>
      </w:r>
      <w:proofErr w:type="spellStart"/>
      <w:r w:rsidRPr="005F1936">
        <w:t>рентген-исслед</w:t>
      </w:r>
      <w:proofErr w:type="spellEnd"/>
      <w:r w:rsidRPr="005F1936">
        <w:t>., УЗИ и т.д.) процедур и внутривенного введения лекарств.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7) Женщинам репродуктивного возраста при подготовке к обследованию на гормоны репродуктивной сферы, необходимо указать фазу менструального цикла (т.к. на результаты этих исследований влияют физиологические факторы) и придерживаться рекомендаций лечащего врача о дне менструального цикла, в который нужно сдать кровь.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8) При исследовании функции щитовидной железы в период лечения препаратами, содержащими гормоны ЩЖ, исследование проводится через 24 часа после последнего приема препарата; за 2-3 дня до взятия крови исключить прием препаратов, содержащих йод.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9) При исследовании ПСА (PSA) за неделю до анализа исключить любые манипуляции с предстательной железой.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10) </w:t>
      </w:r>
      <w:r w:rsidRPr="005F1936">
        <w:rPr>
          <w:b/>
          <w:bCs/>
        </w:rPr>
        <w:t>Для исследования Индекса Здоровья Простаты PHI</w:t>
      </w:r>
      <w:r w:rsidRPr="005F1936">
        <w:t> взятие крови должно производится с учетом всех правил подготовки пациента, аналогичных таковым для сдачи анализа на общий ПСА, в том числе до проведения пальцевого ректального исследования, массажа простаты, ТРУЗИ или по истечение 10 дней после манипуляций; не ранее, чем через 6 недель после проведения биопсии.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rPr>
          <w:b/>
          <w:bCs/>
        </w:rPr>
        <w:lastRenderedPageBreak/>
        <w:t xml:space="preserve">Уровень общего ПСА для исследования индекса здоровья простаты должен быть в диапазоне от 2 до 10 </w:t>
      </w:r>
      <w:proofErr w:type="spellStart"/>
      <w:r w:rsidRPr="005F1936">
        <w:rPr>
          <w:b/>
          <w:bCs/>
        </w:rPr>
        <w:t>нг</w:t>
      </w:r>
      <w:proofErr w:type="spellEnd"/>
      <w:r w:rsidRPr="005F1936">
        <w:rPr>
          <w:b/>
          <w:bCs/>
        </w:rPr>
        <w:t xml:space="preserve">/мл ,если значение не входит в эти </w:t>
      </w:r>
      <w:proofErr w:type="spellStart"/>
      <w:r w:rsidRPr="005F1936">
        <w:rPr>
          <w:b/>
          <w:bCs/>
        </w:rPr>
        <w:t>рамки,то</w:t>
      </w:r>
      <w:proofErr w:type="spellEnd"/>
      <w:r w:rsidRPr="005F1936">
        <w:rPr>
          <w:b/>
          <w:bCs/>
        </w:rPr>
        <w:t xml:space="preserve"> исследование не имеет </w:t>
      </w:r>
      <w:proofErr w:type="spellStart"/>
      <w:r w:rsidRPr="005F1936">
        <w:rPr>
          <w:b/>
          <w:bCs/>
        </w:rPr>
        <w:t>валидированого</w:t>
      </w:r>
      <w:proofErr w:type="spellEnd"/>
      <w:r w:rsidRPr="005F1936">
        <w:rPr>
          <w:b/>
          <w:bCs/>
        </w:rPr>
        <w:t xml:space="preserve"> диагностического значения</w:t>
      </w:r>
      <w:r w:rsidRPr="005F1936">
        <w:t>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11) Анализ исследований, выполненных в динамике, всегда более информативен нежели оценка однократно полученного результата. Кровь для повторных исследований берется в одно и то же время и в одинаковых условиях.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Помните, что от соблюдения данных рекомендаций зависит достоверность получаемых результатов!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proofErr w:type="spellStart"/>
      <w:r w:rsidRPr="005F1936">
        <w:rPr>
          <w:b/>
          <w:bCs/>
        </w:rPr>
        <w:t>Глюкозотолерантный</w:t>
      </w:r>
      <w:proofErr w:type="spellEnd"/>
      <w:r w:rsidRPr="005F1936">
        <w:rPr>
          <w:b/>
          <w:bCs/>
        </w:rPr>
        <w:t xml:space="preserve"> тест (ГТТ)</w:t>
      </w:r>
      <w:r w:rsidRPr="005F1936">
        <w:t xml:space="preserve"> необходим пациентам с содержанием глюкозы в плазме крови от 6,1 до 7 </w:t>
      </w:r>
      <w:proofErr w:type="spellStart"/>
      <w:r w:rsidRPr="005F1936">
        <w:t>ммоль</w:t>
      </w:r>
      <w:proofErr w:type="spellEnd"/>
      <w:r w:rsidRPr="005F1936">
        <w:t xml:space="preserve"> /л, а также лицам с выявленными факторами риска развития сахарного диабета(сахарный диабет у близких родственников, рождение крупного плода, нарушение толерантности к глюкозе в анамнезе, ожирение, гипертоническая болезнь)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Показания к назначению исследования:</w:t>
      </w:r>
    </w:p>
    <w:p w:rsidR="005F1936" w:rsidRPr="005F1936" w:rsidRDefault="005F1936" w:rsidP="005F1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1936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5F1936">
        <w:rPr>
          <w:rFonts w:ascii="Times New Roman" w:hAnsi="Times New Roman" w:cs="Times New Roman"/>
          <w:sz w:val="24"/>
          <w:szCs w:val="24"/>
        </w:rPr>
        <w:t xml:space="preserve"> без клинических симптомов диабета (полиурия) с нормальными уровнями глюкозы натощак и после приема пищи.</w:t>
      </w:r>
    </w:p>
    <w:p w:rsidR="005F1936" w:rsidRPr="005F1936" w:rsidRDefault="005F1936" w:rsidP="005F1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1936">
        <w:rPr>
          <w:rFonts w:ascii="Times New Roman" w:hAnsi="Times New Roman" w:cs="Times New Roman"/>
          <w:sz w:val="24"/>
          <w:szCs w:val="24"/>
        </w:rPr>
        <w:t xml:space="preserve">симптомы диабета, но без </w:t>
      </w:r>
      <w:proofErr w:type="spellStart"/>
      <w:r w:rsidRPr="005F1936">
        <w:rPr>
          <w:rFonts w:ascii="Times New Roman" w:hAnsi="Times New Roman" w:cs="Times New Roman"/>
          <w:sz w:val="24"/>
          <w:szCs w:val="24"/>
        </w:rPr>
        <w:t>глюкозурии</w:t>
      </w:r>
      <w:proofErr w:type="spellEnd"/>
      <w:r w:rsidRPr="005F1936">
        <w:rPr>
          <w:rFonts w:ascii="Times New Roman" w:hAnsi="Times New Roman" w:cs="Times New Roman"/>
          <w:sz w:val="24"/>
          <w:szCs w:val="24"/>
        </w:rPr>
        <w:t xml:space="preserve"> и с нормальным содержанием глюкозы в крови.</w:t>
      </w:r>
    </w:p>
    <w:p w:rsidR="005F1936" w:rsidRPr="005F1936" w:rsidRDefault="005F1936" w:rsidP="005F1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1936">
        <w:rPr>
          <w:rFonts w:ascii="Times New Roman" w:hAnsi="Times New Roman" w:cs="Times New Roman"/>
          <w:sz w:val="24"/>
          <w:szCs w:val="24"/>
        </w:rPr>
        <w:t xml:space="preserve">выявленные факторы риска развития СД при отсутствии явных признаков СД (семейная предрасположенность, </w:t>
      </w:r>
      <w:proofErr w:type="spellStart"/>
      <w:r w:rsidRPr="005F1936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5F1936">
        <w:rPr>
          <w:rFonts w:ascii="Times New Roman" w:hAnsi="Times New Roman" w:cs="Times New Roman"/>
          <w:sz w:val="24"/>
          <w:szCs w:val="24"/>
        </w:rPr>
        <w:t xml:space="preserve"> на фоне беременности, тиреотоксикоза, заболеваний печени и/или инфекций; ожирение и т.д.)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rPr>
          <w:b/>
          <w:bCs/>
        </w:rPr>
        <w:t xml:space="preserve">Во время беременности (24-28 недель) ГТТ проводится трехкратно для выявления риска развития сахарного диабета (СД), так как беременность часто является провоцирующим фактором развития СД. Кровь сдается натощак, если уровень превышает 5,1 </w:t>
      </w:r>
      <w:proofErr w:type="spellStart"/>
      <w:r w:rsidRPr="005F1936">
        <w:rPr>
          <w:b/>
          <w:bCs/>
        </w:rPr>
        <w:t>ммоль</w:t>
      </w:r>
      <w:proofErr w:type="spellEnd"/>
      <w:r w:rsidRPr="005F1936">
        <w:rPr>
          <w:b/>
          <w:bCs/>
        </w:rPr>
        <w:t>/</w:t>
      </w:r>
      <w:proofErr w:type="spellStart"/>
      <w:r w:rsidRPr="005F1936">
        <w:rPr>
          <w:b/>
          <w:bCs/>
        </w:rPr>
        <w:t>л,то</w:t>
      </w:r>
      <w:proofErr w:type="spellEnd"/>
      <w:r w:rsidRPr="005F1936">
        <w:rPr>
          <w:b/>
          <w:bCs/>
        </w:rPr>
        <w:t xml:space="preserve"> далее исследование не проводится. Если укладывается показатель в норму, то пациентка выпивает 75 </w:t>
      </w:r>
      <w:proofErr w:type="spellStart"/>
      <w:r w:rsidRPr="005F1936">
        <w:rPr>
          <w:b/>
          <w:bCs/>
        </w:rPr>
        <w:t>гр</w:t>
      </w:r>
      <w:proofErr w:type="spellEnd"/>
      <w:r w:rsidRPr="005F1936">
        <w:rPr>
          <w:b/>
          <w:bCs/>
        </w:rPr>
        <w:t xml:space="preserve"> глюкозы(разведенной в 300мл воды),сдает кровь через час после принятия глюкозы ,потом еще через час.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Исследование противопоказано лицам, перенесшим в недавнем времени операции, инфаркт миокарда, роды.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rPr>
          <w:b/>
          <w:bCs/>
        </w:rPr>
        <w:t xml:space="preserve">Правила проведения </w:t>
      </w:r>
      <w:proofErr w:type="spellStart"/>
      <w:r w:rsidRPr="005F1936">
        <w:rPr>
          <w:b/>
          <w:bCs/>
        </w:rPr>
        <w:t>глюкозотолерантного</w:t>
      </w:r>
      <w:proofErr w:type="spellEnd"/>
      <w:r w:rsidRPr="005F1936">
        <w:rPr>
          <w:b/>
          <w:bCs/>
        </w:rPr>
        <w:t xml:space="preserve"> теста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1. ГТТ проводится утром, строго натощак! </w:t>
      </w:r>
      <w:r w:rsidRPr="005F1936">
        <w:br/>
        <w:t xml:space="preserve">При подготовке к исследованию в течение 3-х предшествующих дней необходимо придерживаться обычной диеты, без ограничения углеводов (сахар, сладкие напитки, фрукты и т.д.). За 3 дня до проведения теста необходимо отменить прием лекарственных средств: витамин С, </w:t>
      </w:r>
      <w:proofErr w:type="spellStart"/>
      <w:r w:rsidRPr="005F1936">
        <w:t>салицилаты</w:t>
      </w:r>
      <w:proofErr w:type="spellEnd"/>
      <w:r w:rsidRPr="005F1936">
        <w:t xml:space="preserve">, оральные </w:t>
      </w:r>
      <w:proofErr w:type="spellStart"/>
      <w:r w:rsidRPr="005F1936">
        <w:t>контрацептивы</w:t>
      </w:r>
      <w:proofErr w:type="spellEnd"/>
      <w:r w:rsidRPr="005F1936">
        <w:t>, кортикостероиды (решение об отмене медикаментозного лечения принимает лечащий врач). Полное воздержание от приема пищи накануне взятия крови должно длиться не менее 8 ч., но и не более 14 ч. (после последнего приема пищи). Накануне проведения ГТТ необходимо исключить физические нагрузки, стрессовые ситуации, физиотерапевтические процедуры.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 xml:space="preserve">2. Перед исследованием определяется уровень глюкозы - проведение ГТТ возможно при концентрации глюкозы не более 7,1 </w:t>
      </w:r>
      <w:proofErr w:type="spellStart"/>
      <w:r w:rsidRPr="005F1936">
        <w:t>ммоль</w:t>
      </w:r>
      <w:proofErr w:type="spellEnd"/>
      <w:r w:rsidRPr="005F1936">
        <w:t>/л.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3. Тест осуществляется в 2 этапа. На каждом этапе кровь берется в отдельную вакуумную пробирку с сиреневой крышкой.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 xml:space="preserve">4. Первое взятие крови производится натощак, после чего пациент принимает заранее подготовленный и тщательно перемешанный раствор 75 г сухой глюкозы на 300 мл воды. Раствор необходимо выпить в течение 5 мин (не более!). Во время проведения исследования нельзя употреблять любые жидкости (кроме воды), принимать пищу, </w:t>
      </w:r>
      <w:r w:rsidRPr="005F1936">
        <w:lastRenderedPageBreak/>
        <w:t>курить. В течение 2-х часов после взятия крови необходимо находиться в состоянии покоя (лежать или сидеть).</w:t>
      </w:r>
    </w:p>
    <w:p w:rsidR="005F1936" w:rsidRPr="005F1936" w:rsidRDefault="005F1936" w:rsidP="005F1936">
      <w:pPr>
        <w:pStyle w:val="a3"/>
        <w:shd w:val="clear" w:color="auto" w:fill="FFFFFF"/>
        <w:spacing w:before="0" w:beforeAutospacing="0" w:after="150" w:afterAutospacing="0"/>
      </w:pPr>
      <w:r w:rsidRPr="005F1936">
        <w:t>5. Через 2 часа после приема раствора глюкозы проводится повторное взятие крови.</w:t>
      </w:r>
    </w:p>
    <w:p w:rsidR="005F1936" w:rsidRDefault="005F1936" w:rsidP="005F1936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F1936" w:rsidRPr="005F1936" w:rsidRDefault="005F1936" w:rsidP="005F1936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936">
        <w:rPr>
          <w:rFonts w:ascii="Times New Roman" w:hAnsi="Times New Roman" w:cs="Times New Roman"/>
          <w:color w:val="auto"/>
          <w:sz w:val="24"/>
          <w:szCs w:val="24"/>
        </w:rPr>
        <w:t>Моча</w:t>
      </w:r>
    </w:p>
    <w:p w:rsidR="005F1936" w:rsidRPr="005F1936" w:rsidRDefault="005F1936" w:rsidP="005F193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9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Сбор мочи для общего анализа</w:t>
      </w:r>
    </w:p>
    <w:p w:rsidR="005F1936" w:rsidRPr="005F1936" w:rsidRDefault="005F1936" w:rsidP="005F1936">
      <w:pPr>
        <w:rPr>
          <w:rFonts w:ascii="Times New Roman" w:hAnsi="Times New Roman" w:cs="Times New Roman"/>
          <w:sz w:val="24"/>
          <w:szCs w:val="24"/>
        </w:rPr>
      </w:pP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сбором мочи обязательны гигиенические процедуры - тщательное, с мылом подмывание, чтобы в мочу не попали бактерии сальных и потовых желез. Собирают строго утреннюю порцию мочи, выделенную сразу же после сна, желательно среднюю порцию (после 1 - 2 секунд от начала мочеиспускания) Интервал между сбором мочи и доставкой материала в лабораторию должен быть как можно меньше.</w:t>
      </w:r>
      <w:r w:rsidRPr="005F1936">
        <w:rPr>
          <w:rFonts w:ascii="Times New Roman" w:hAnsi="Times New Roman" w:cs="Times New Roman"/>
          <w:sz w:val="24"/>
          <w:szCs w:val="24"/>
        </w:rPr>
        <w:br/>
      </w:r>
    </w:p>
    <w:p w:rsidR="005F1936" w:rsidRPr="005F1936" w:rsidRDefault="005F1936" w:rsidP="005F193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9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Сбор суточной мочи для биохимического анализа</w:t>
      </w:r>
    </w:p>
    <w:p w:rsidR="005F1936" w:rsidRPr="005F1936" w:rsidRDefault="005F1936" w:rsidP="005F1936">
      <w:pPr>
        <w:rPr>
          <w:rFonts w:ascii="Times New Roman" w:hAnsi="Times New Roman" w:cs="Times New Roman"/>
          <w:sz w:val="24"/>
          <w:szCs w:val="24"/>
        </w:rPr>
      </w:pP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Собирается моча за сутки. Первая утренняя порция мочи удаляется, засекается время. Все последующие порции мочи, выделенные в течение дня, ночи и утреннюю порцию, собранную через 24 часа, в аналогичное время следующего дня, собирают в одну емкость, которая хранится в прохладном месте (+4 - ч-8) в течение всего времени сбора. После завершения сбора мочи, содержимое емкости точно измерить - объем собранной мочи, обязательно перемешать и сразу же отлить пробу мочи (не больше 5 мл) в небольшую чистую баночку Эту баночку принести в лабораторию для исследования На направительном бланке нужно указать суточный объем мочи (диурез) в миллилитрах, например «Диурез 1250 мл». Если назначена проба </w:t>
      </w:r>
      <w:proofErr w:type="spellStart"/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Реберга</w:t>
      </w:r>
      <w:proofErr w:type="spellEnd"/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(клиренс </w:t>
      </w:r>
      <w:proofErr w:type="spellStart"/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креатинина</w:t>
      </w:r>
      <w:proofErr w:type="spellEnd"/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), отметьте также рост и вес пациента. До 10 утра (1-я или 2-я утренняя порция мочи) берут пробу мочи для определения ДПИД.</w:t>
      </w:r>
    </w:p>
    <w:p w:rsidR="005F1936" w:rsidRPr="005F1936" w:rsidRDefault="005F1936" w:rsidP="005F193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9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Сбор мочи для анализа «Катехоламины в моче».</w:t>
      </w:r>
    </w:p>
    <w:p w:rsidR="005F1936" w:rsidRPr="005F1936" w:rsidRDefault="005F1936" w:rsidP="005F1936">
      <w:pPr>
        <w:rPr>
          <w:rFonts w:ascii="Times New Roman" w:hAnsi="Times New Roman" w:cs="Times New Roman"/>
          <w:sz w:val="24"/>
          <w:szCs w:val="24"/>
        </w:rPr>
      </w:pP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плановым сбором мочи в течение 3-х дней нельзя применять препараты, содержащие раувольфию, </w:t>
      </w:r>
      <w:proofErr w:type="spellStart"/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теофиллин</w:t>
      </w:r>
      <w:proofErr w:type="spellEnd"/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нитроглицерин, кофеин, этанол, если возможно, не принимать другие лекарственные средства, а также пищевые продукты, содержание </w:t>
      </w:r>
      <w:proofErr w:type="spellStart"/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серотонин</w:t>
      </w:r>
      <w:proofErr w:type="spellEnd"/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(шоколад, сыры и другие молочные продукты, бананы), не употреблять алкоголь. Избегать физической нагрузки, стрессов, курения, болевых воздействий, которые вызывают физиологический подъем катехоламинов. Предварительно на дно чистой емкости, в которую будет собираться моча, высыпают консервант - порошок из полученной в лаборатории пробирки. Опорожняют мочевой пузырь (эту порцию выливают), засекают время и собирают мочу в емкость с консервантом ровно в течение суток, последнее мочеиспускание в сосуд должно быть через 24 часа от засеченного времени (например, с 8.00 утра до 8.00 утра следующего дня). Возможен сбор мочи за 12, 6, 3 часа или разовая порция, лучше в дневное время. В конце периода сбора измерить общий объем мочи.</w:t>
      </w:r>
    </w:p>
    <w:p w:rsidR="005F1936" w:rsidRPr="005F1936" w:rsidRDefault="005F1936" w:rsidP="005F1936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936">
        <w:rPr>
          <w:rFonts w:ascii="Times New Roman" w:hAnsi="Times New Roman" w:cs="Times New Roman"/>
          <w:color w:val="auto"/>
          <w:sz w:val="24"/>
          <w:szCs w:val="24"/>
        </w:rPr>
        <w:t>Кал</w:t>
      </w:r>
    </w:p>
    <w:p w:rsidR="005F1936" w:rsidRDefault="005F1936" w:rsidP="005F1936">
      <w:pPr>
        <w:rPr>
          <w:rFonts w:ascii="Times New Roman" w:hAnsi="Times New Roman" w:cs="Times New Roman"/>
          <w:sz w:val="24"/>
          <w:szCs w:val="24"/>
        </w:rPr>
      </w:pP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 (кал) на </w:t>
      </w:r>
      <w:r w:rsidRPr="005F19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кишечный </w:t>
      </w:r>
      <w:proofErr w:type="spellStart"/>
      <w:r w:rsidRPr="005F19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дисбактериоз</w:t>
      </w:r>
      <w:proofErr w:type="spellEnd"/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 собирается до начала лечения антибактериальными и химиотерапевтическими препаратами. Для исследования собирают свежевыделенный кал.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За 3 - 4 дня до исследования отменить прием слабительных препаратов, касторового и вазелинового масла и прекратить введение ректальных свечей. Кал, полученный после клизмы, а так же после приема бария (при рентгеновском обследовании) для исследования непригоден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До сбора анализа помочитесь в унитаз, далее путем естественной дефекации соберите испражнения на чистый лист бумаги (следить, чтобы не попала моча). Кал отбирают в чистый, одноразовый контейнер с завинчивающейся крышкой и ложечкой в количестве не более 1/3 объема контейнера.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 доставляется в лабораторию в течение 3-х часов с момента сбора анализа. Желательно в течение указанного времени материал хранить в холоде (для этого можно использовать </w:t>
      </w:r>
      <w:proofErr w:type="spellStart"/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хладопакет</w:t>
      </w:r>
      <w:proofErr w:type="spellEnd"/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обложить контейнер кубиками льда, приготовленными заранее), при этом не допускать замораживания материала.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контейнере необходимо указать Вашу фамилию, инициалы, дату рождения, дату и время сбора материала, запись должна быть сделана разборчивым почерком. В направительном бланке обязательно должен быть указан диагноз и дата начала заболевания, сведения о приеме антибиотиков. При взятии материала необходимо соблюдать стерильность.</w:t>
      </w:r>
      <w:r w:rsidRPr="005F1936">
        <w:rPr>
          <w:rFonts w:ascii="Times New Roman" w:hAnsi="Times New Roman" w:cs="Times New Roman"/>
          <w:sz w:val="24"/>
          <w:szCs w:val="24"/>
        </w:rPr>
        <w:br/>
      </w:r>
    </w:p>
    <w:p w:rsidR="005F1936" w:rsidRPr="005F1936" w:rsidRDefault="005F1936" w:rsidP="005F1936">
      <w:pPr>
        <w:rPr>
          <w:rFonts w:ascii="Times New Roman" w:hAnsi="Times New Roman" w:cs="Times New Roman"/>
          <w:b/>
          <w:sz w:val="24"/>
          <w:szCs w:val="24"/>
        </w:rPr>
      </w:pPr>
      <w:r w:rsidRPr="005F1936">
        <w:rPr>
          <w:rFonts w:ascii="Times New Roman" w:hAnsi="Times New Roman" w:cs="Times New Roman"/>
          <w:b/>
          <w:sz w:val="24"/>
          <w:szCs w:val="24"/>
        </w:rPr>
        <w:t>Мокрота</w:t>
      </w:r>
    </w:p>
    <w:p w:rsidR="005F1936" w:rsidRPr="005F1936" w:rsidRDefault="005F1936" w:rsidP="005F193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9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Правила сбора мокроты на </w:t>
      </w:r>
      <w:proofErr w:type="spellStart"/>
      <w:r w:rsidRPr="005F19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общеклиническое</w:t>
      </w:r>
      <w:proofErr w:type="spellEnd"/>
      <w:r w:rsidRPr="005F19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бактериологическое и цитологическое исследования</w:t>
      </w:r>
    </w:p>
    <w:p w:rsidR="005F1936" w:rsidRPr="005F1936" w:rsidRDefault="005F1936" w:rsidP="005F1936">
      <w:pPr>
        <w:rPr>
          <w:rFonts w:ascii="Times New Roman" w:hAnsi="Times New Roman" w:cs="Times New Roman"/>
          <w:sz w:val="24"/>
          <w:szCs w:val="24"/>
        </w:rPr>
      </w:pP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Мокроту собирают утром до приема пищи, предварительно почистив зубы пастой без бактерицидных и бактериостатических добавок (антибактериальных средств, фтора, дезинфицирующих наборов трав), затем прополоскать рот теплой кипяченой водой.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Получают мокроту путем глубокого откашливания, а не при отхаркивании. Мокрота лучше отходит и её образуется больше, если накануне исследования пациент употреблял больше жидкости.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сбора хорошего образца мокроты больной должен сделать следующее: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перед откашливанием мокроты прополоскать рот, что позволяет механически удалить часть микрофлоры полости рта и остатки пищи;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- затем сделать глубокий вдох, задержать дыхание в течение нескольких секунд, а затем медленно выдохнуть. Повторить упражнение еще раз, после чего сделать третий вдох и с силой выдохнуть воздух; 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- держать контейнер у самых губ и осторожно выплюнуть в него откашлянную мокроту;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- плотно закрыть контейнер крышкой;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- тщательно вымыть руки с мылом.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подчеркнуть, что важно получить именно мокроту, а не слюну.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Свежевыделенную мокроту собирают в стерильный контейнер. Собранный материал необходимо доставить в лабораторию и исследовать не позднее чем через 2 -3 часа.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</w:rPr>
        <w:br/>
      </w:r>
    </w:p>
    <w:p w:rsidR="005F1936" w:rsidRPr="005F1936" w:rsidRDefault="005F1936" w:rsidP="005F193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9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Правила сбора мокроты на БК (микроскопическое исследование на туберкулез)</w:t>
      </w:r>
    </w:p>
    <w:p w:rsidR="005F1936" w:rsidRPr="005F1936" w:rsidRDefault="005F1936" w:rsidP="005F1936">
      <w:pPr>
        <w:rPr>
          <w:color w:val="222222"/>
          <w:sz w:val="21"/>
          <w:szCs w:val="21"/>
          <w:shd w:val="clear" w:color="auto" w:fill="FFFFFF"/>
          <w:lang w:val="en-US"/>
        </w:rPr>
      </w:pP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Лицам с наличием кашля и выделением мокроты в течение 3 и более недель, потерей массы тела, болями в области грудной клетки, одышкой, температурой, кровохарканием должно быть проведено </w:t>
      </w:r>
      <w:r w:rsidRPr="005F19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3-х кратное микроскопическое исследование мокроты на БК (по методу </w:t>
      </w:r>
      <w:proofErr w:type="spellStart"/>
      <w:r w:rsidRPr="005F19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Циль-Нильсена</w:t>
      </w:r>
      <w:proofErr w:type="spellEnd"/>
      <w:r w:rsidRPr="005F19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 Правила сбора такие же как перечислены выше. Кратность исследования согласовывается с лечащим врачом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. Факторы, влияющие на результат исследования: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- Неправильный сбор мокроты.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- Мокрота несвоевременно отправлена в лабораторию. В несвежей мокроте размножается сапрофитная флора, разрушаются форменные элементы.</w:t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</w:rPr>
        <w:br/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Задать вопрос специалисту Вы можете по электронн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ому </w:t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F1936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>
        <w:rPr>
          <w:rFonts w:ascii="Times New Roman" w:hAnsi="Times New Roman" w:cs="Times New Roman"/>
          <w:sz w:val="24"/>
          <w:szCs w:val="24"/>
        </w:rPr>
        <w:t>89539557727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mail.ru</w:t>
      </w:r>
      <w:proofErr w:type="spellEnd"/>
    </w:p>
    <w:p w:rsidR="005F1936" w:rsidRDefault="005F1936" w:rsidP="005F1936">
      <w:pPr>
        <w:jc w:val="center"/>
        <w:rPr>
          <w:color w:val="222222"/>
          <w:sz w:val="21"/>
          <w:szCs w:val="21"/>
          <w:shd w:val="clear" w:color="auto" w:fill="FFFFFF"/>
        </w:rPr>
      </w:pPr>
    </w:p>
    <w:p w:rsidR="00F24F8B" w:rsidRPr="00117379" w:rsidRDefault="00117379" w:rsidP="005F1936">
      <w:pPr>
        <w:jc w:val="center"/>
        <w:rPr>
          <w:rFonts w:ascii="Times New Roman" w:hAnsi="Times New Roman" w:cs="Times New Roman"/>
          <w:b/>
          <w:lang w:val="en-US"/>
        </w:rPr>
      </w:pPr>
      <w:r w:rsidRPr="00117379">
        <w:rPr>
          <w:rFonts w:ascii="Times New Roman" w:hAnsi="Times New Roman" w:cs="Times New Roman"/>
          <w:b/>
        </w:rPr>
        <w:t>УВАЖАЕМЫЕ ПАЦИЕНТЫ! В ЦЕЛЯХ КОНТРОЛЯ КАЧЕСТВА ОКАЗАНИЯ МЕДИЦИНСКОЙ ПОМОЩИ, ВЫ ВПРАВЕ ОБРАТИТСЯ К АДМИНИСТРАЦИИ КЛИНИКИ СО СВОИМИ ЖАЛОБАМИ, ЗАМЕЧАНИЯМИ ИЛИ БЛАГОДАРНОСТЬЮ. Электронная почта для приема писем 89539557727</w:t>
      </w:r>
      <w:r w:rsidRPr="00117379">
        <w:rPr>
          <w:rFonts w:ascii="Times New Roman" w:hAnsi="Times New Roman" w:cs="Times New Roman"/>
          <w:b/>
          <w:lang w:val="en-US"/>
        </w:rPr>
        <w:t>@</w:t>
      </w:r>
      <w:proofErr w:type="spellStart"/>
      <w:r w:rsidRPr="00117379">
        <w:rPr>
          <w:rFonts w:ascii="Times New Roman" w:hAnsi="Times New Roman" w:cs="Times New Roman"/>
          <w:b/>
          <w:lang w:val="en-US"/>
        </w:rPr>
        <w:t>mail.ru</w:t>
      </w:r>
      <w:proofErr w:type="spellEnd"/>
    </w:p>
    <w:sectPr w:rsidR="00F24F8B" w:rsidRPr="00117379" w:rsidSect="00117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7A9"/>
    <w:multiLevelType w:val="multilevel"/>
    <w:tmpl w:val="A88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78A3"/>
    <w:multiLevelType w:val="multilevel"/>
    <w:tmpl w:val="AA3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76D54"/>
    <w:multiLevelType w:val="multilevel"/>
    <w:tmpl w:val="DB78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15248"/>
    <w:multiLevelType w:val="multilevel"/>
    <w:tmpl w:val="C31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1498E"/>
    <w:multiLevelType w:val="multilevel"/>
    <w:tmpl w:val="38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379"/>
    <w:rsid w:val="00117379"/>
    <w:rsid w:val="005F1936"/>
    <w:rsid w:val="00F2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8B"/>
  </w:style>
  <w:style w:type="paragraph" w:styleId="1">
    <w:name w:val="heading 1"/>
    <w:basedOn w:val="a"/>
    <w:link w:val="10"/>
    <w:uiPriority w:val="9"/>
    <w:qFormat/>
    <w:rsid w:val="00117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1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1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9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2017-07-22T09:37:00Z</dcterms:created>
  <dcterms:modified xsi:type="dcterms:W3CDTF">2017-07-22T09:37:00Z</dcterms:modified>
</cp:coreProperties>
</file>